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50" w:rsidRDefault="006C0F50" w:rsidP="006C0F50">
      <w:pPr>
        <w:autoSpaceDE w:val="0"/>
        <w:spacing w:after="240" w:line="100" w:lineRule="atLeast"/>
        <w:rPr>
          <w:rFonts w:ascii="Arial CYR" w:eastAsia="Arial CYR" w:hAnsi="Arial CYR" w:cs="Arial CYR"/>
          <w:sz w:val="32"/>
          <w:szCs w:val="32"/>
        </w:rPr>
      </w:pPr>
      <w:r>
        <w:rPr>
          <w:rFonts w:ascii="Arial CYR" w:eastAsia="Arial CYR" w:hAnsi="Arial CYR" w:cs="Arial CYR"/>
          <w:sz w:val="32"/>
          <w:szCs w:val="32"/>
        </w:rPr>
        <w:t xml:space="preserve">Приказ МО и Н РТ "О недопущении незаконных сборов денежных средств с </w:t>
      </w:r>
      <w:proofErr w:type="gramStart"/>
      <w:r>
        <w:rPr>
          <w:rFonts w:ascii="Arial CYR" w:eastAsia="Arial CYR" w:hAnsi="Arial CYR" w:cs="Arial CYR"/>
          <w:sz w:val="32"/>
          <w:szCs w:val="32"/>
        </w:rPr>
        <w:t>родителей</w:t>
      </w:r>
      <w:proofErr w:type="gramEnd"/>
      <w:r>
        <w:rPr>
          <w:rFonts w:ascii="Arial CYR" w:eastAsia="Arial CYR" w:hAnsi="Arial CYR" w:cs="Arial CYR"/>
          <w:sz w:val="32"/>
          <w:szCs w:val="32"/>
        </w:rPr>
        <w:t xml:space="preserve"> обучающихся в образовательных учреждениях Республики Татарстан"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4"/>
          <w:szCs w:val="24"/>
        </w:rPr>
        <w:t xml:space="preserve">ПРИКАЗ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1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244/11 от 29.03.2011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Казань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tt-RU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О недопущении незаконных сборов денежных средств с родителей обучающихся в образовательных учреждениях Республики Татарстан"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дств в ф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мерах по предупреждению неправомерного взимания денежных средств с родителей обучающихся, воспитанников 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» (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от 22.02.2008г. №1022/8);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Об информации для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»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нарушениях действующего законодательства в сфере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» (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от 02.03.2009г. №1263/9);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репетиторстве в общеобразовательных учреждениях Республики Татарстан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» (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от 29.01.2009г.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№ Аи-115/9-1);</w:t>
      </w:r>
      <w:proofErr w:type="gramEnd"/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Рекомендации по реализации программ противодействия коррупции в муниципальных органах управления образованием, образовательных учреждениях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» (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от 07.05.2009г. № 3133/9);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результатах опроса по работе общественных (попечительских) фондов развития 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»,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проведенного среди обучающихся, их родителей, педагогов (от 24.06.2010г.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№5311/10),</w:t>
      </w:r>
      <w:proofErr w:type="gramEnd"/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- 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О дополнительных источниках дохода образовательных учреждений и ответственности за нарушение установленного порядка их привлечения (от 24.01.2011 г.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№562/11).</w:t>
      </w:r>
      <w:proofErr w:type="gramEnd"/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дств с р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Вопрос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контроле за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lastRenderedPageBreak/>
        <w:t>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»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рассматривался на заседании Совета при Президенте Республики Татарстан по противодействию коррупции от 17 марта 2011 года.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родителей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приказываю: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1.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родителей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обучающихся в образовательных учреждениях Республики Татарстан.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2.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В работе по недопущению незаконных сборов денежных средств с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родителей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дополнительных источниках дохода образовательных учреждений и ответственности за нарушение установленного порядка их привлечения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».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3.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Рекомендовать исполнительным комитетам муниципальных образований, муниципальным органам управления образованием: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6C0F50" w:rsidRDefault="006C0F50" w:rsidP="006C0F50">
      <w:pPr>
        <w:autoSpaceDE w:val="0"/>
        <w:spacing w:before="100" w:after="0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4.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Согласно пункту 1 статьи 6, пункту 1 статьи 9 Закона РТ от 22.02.2006 г. № 15-ЗРТ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«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» </w:t>
      </w:r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6C0F50" w:rsidRDefault="006C0F50" w:rsidP="006C0F50">
      <w:pPr>
        <w:autoSpaceDE w:val="0"/>
        <w:spacing w:before="100" w:after="195" w:line="291" w:lineRule="atLeast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5. </w:t>
      </w:r>
      <w:proofErr w:type="gramStart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исполнением приказа возложить на первого заместителя министра Д.М. Мустафина.</w:t>
      </w:r>
    </w:p>
    <w:p w:rsidR="00666911" w:rsidRDefault="00666911"/>
    <w:sectPr w:rsidR="0066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F50"/>
    <w:rsid w:val="00666911"/>
    <w:rsid w:val="006C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4417</Characters>
  <Application>Microsoft Office Word</Application>
  <DocSecurity>0</DocSecurity>
  <Lines>36</Lines>
  <Paragraphs>10</Paragraphs>
  <ScaleCrop>false</ScaleCrop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2016-11-02T09:58:00Z</dcterms:created>
  <dcterms:modified xsi:type="dcterms:W3CDTF">2016-11-02T09:59:00Z</dcterms:modified>
</cp:coreProperties>
</file>